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3EBAB4F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63307F4"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45DDCD79" w14:textId="06FA2A3D" w:rsidR="006941E6" w:rsidRPr="00E635A9" w:rsidRDefault="006941E6" w:rsidP="00227B50">
                            <w:pPr>
                              <w:pStyle w:val="BodyText"/>
                              <w:spacing w:before="58" w:line="249" w:lineRule="auto"/>
                              <w:ind w:left="0" w:firstLine="0"/>
                              <w:rPr>
                                <w:rFonts w:asciiTheme="minorHAnsi" w:hAnsiTheme="minorHAnsi" w:cstheme="minorHAns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63307F4"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45DDCD79" w14:textId="06FA2A3D" w:rsidR="006941E6" w:rsidRPr="00E635A9" w:rsidRDefault="006941E6" w:rsidP="00227B50">
                      <w:pPr>
                        <w:pStyle w:val="BodyText"/>
                        <w:spacing w:before="58" w:line="249" w:lineRule="auto"/>
                        <w:ind w:left="0" w:firstLine="0"/>
                        <w:rPr>
                          <w:rFonts w:asciiTheme="minorHAnsi" w:hAnsiTheme="minorHAnsi" w:cstheme="minorHAnsi"/>
                          <w:sz w:val="16"/>
                          <w:szCs w:val="16"/>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92CC7F5"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385AD41B" w14:textId="4EC365FF" w:rsidR="001B1FD8" w:rsidRDefault="001B1FD8" w:rsidP="00227B50">
                            <w:pPr>
                              <w:pStyle w:val="BodyText"/>
                              <w:spacing w:before="58" w:line="249" w:lineRule="auto"/>
                              <w:ind w:left="130" w:firstLine="0"/>
                              <w:rPr>
                                <w:rFonts w:asciiTheme="minorHAnsi" w:hAnsiTheme="minorHAnsi" w:cstheme="minorHAnsi"/>
                                <w:b/>
                                <w:bC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92CC7F5"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385AD41B" w14:textId="4EC365FF" w:rsidR="001B1FD8" w:rsidRDefault="001B1FD8" w:rsidP="00227B50">
                      <w:pPr>
                        <w:pStyle w:val="BodyText"/>
                        <w:spacing w:before="58" w:line="249" w:lineRule="auto"/>
                        <w:ind w:left="130" w:firstLine="0"/>
                        <w:rPr>
                          <w:rFonts w:asciiTheme="minorHAnsi" w:hAnsiTheme="minorHAnsi" w:cstheme="minorHAnsi"/>
                          <w:b/>
                          <w:bCs/>
                        </w:rPr>
                      </w:pPr>
                    </w:p>
                  </w:txbxContent>
                </v:textbox>
                <w10:wrap type="topAndBottom" anchorx="page" anchory="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7D26C45">
                <wp:simplePos x="0" y="0"/>
                <wp:positionH relativeFrom="margin">
                  <wp:align>center</wp:align>
                </wp:positionH>
                <wp:positionV relativeFrom="page">
                  <wp:posOffset>7157720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5555DD3E"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0" type="#_x0000_t202" style="position:absolute;left:0;text-align:left;margin-left:0;margin-top:563.6pt;width:572.5pt;height:84.6pt;z-index:-2516582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" filled="f" strokecolor="#006fc0" strokeweight="1.5pt">
                <v:path arrowok="t"/>
                <v:textbox inset="0,0,0,0">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5555DD3E"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x="margin"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31FEE28">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1"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2B005E55">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5D4BA21" w14:textId="77777777" w:rsidR="00E821C2" w:rsidRPr="00E821C2" w:rsidRDefault="00E821C2" w:rsidP="00E821C2">
                            <w:pPr>
                              <w:rPr>
                                <w:b/>
                                <w:bCs/>
                                <w:sz w:val="18"/>
                                <w:szCs w:val="18"/>
                              </w:rPr>
                            </w:pPr>
                          </w:p>
                          <w:p w14:paraId="6CF53C7B" w14:textId="77777777" w:rsidR="00E821C2" w:rsidRPr="00E821C2" w:rsidRDefault="00E821C2" w:rsidP="00E821C2">
                            <w:pPr>
                              <w:rPr>
                                <w:b/>
                                <w:bCs/>
                                <w:sz w:val="18"/>
                                <w:szCs w:val="18"/>
                              </w:rPr>
                            </w:pPr>
                            <w:r w:rsidRPr="00E821C2">
                              <w:rPr>
                                <w:b/>
                                <w:bCs/>
                                <w:sz w:val="18"/>
                                <w:szCs w:val="18"/>
                              </w:rPr>
                              <w:t xml:space="preserve">Half term 3 and 4- Effective revision and core intervention </w:t>
                            </w:r>
                          </w:p>
                          <w:p w14:paraId="171E393E" w14:textId="77777777" w:rsidR="00E821C2" w:rsidRPr="00E821C2" w:rsidRDefault="00E821C2" w:rsidP="00E821C2">
                            <w:pPr>
                              <w:rPr>
                                <w:sz w:val="18"/>
                                <w:szCs w:val="18"/>
                              </w:rPr>
                            </w:pPr>
                            <w:r w:rsidRPr="00E821C2">
                              <w:rPr>
                                <w:sz w:val="18"/>
                                <w:szCs w:val="18"/>
                              </w:rPr>
                              <w:t>During the Spring Term, Year 11 students will take part in a targeted programme of core subject intervention, effective study habits and careers guidance designed to support them through the most demanding stage of their GCSE year. Intervention sessions will help students strengthen their understanding in English, maths and science, address gaps in knowledge and refine exam</w:t>
                            </w:r>
                            <w:r w:rsidRPr="00E821C2">
                              <w:rPr>
                                <w:sz w:val="18"/>
                                <w:szCs w:val="18"/>
                              </w:rPr>
                              <w:noBreakHyphen/>
                              <w:t>ready skills. Alongside this, students will develop strong revision routines, learn how to plan their study time effectively and apply proven techniques such as retrieval practice, spaced learning and exam</w:t>
                            </w:r>
                            <w:r w:rsidRPr="00E821C2">
                              <w:rPr>
                                <w:sz w:val="18"/>
                                <w:szCs w:val="18"/>
                              </w:rPr>
                              <w:noBreakHyphen/>
                              <w:t>style questioning. Careers guidance will ensure students are fully prepared for post</w:t>
                            </w:r>
                            <w:r w:rsidRPr="00E821C2">
                              <w:rPr>
                                <w:sz w:val="18"/>
                                <w:szCs w:val="18"/>
                              </w:rPr>
                              <w:noBreakHyphen/>
                              <w:t>16 choices, with support on applications, interviews, next</w:t>
                            </w:r>
                            <w:r w:rsidRPr="00E821C2">
                              <w:rPr>
                                <w:sz w:val="18"/>
                                <w:szCs w:val="18"/>
                              </w:rPr>
                              <w:noBreakHyphen/>
                              <w:t>step decision</w:t>
                            </w:r>
                            <w:r w:rsidRPr="00E821C2">
                              <w:rPr>
                                <w:sz w:val="18"/>
                                <w:szCs w:val="18"/>
                              </w:rPr>
                              <w:noBreakHyphen/>
                              <w:t>making and understanding the expectations of further education and training. Together, these elements provide a structured, supportive and aspirational Spring Term that helps students feel confident, prepared and motivated for the final phase of Year 11.</w:t>
                            </w:r>
                          </w:p>
                          <w:p w14:paraId="69DCD713" w14:textId="0FEC2338" w:rsidR="005F199B" w:rsidRPr="00E821C2" w:rsidRDefault="005F199B" w:rsidP="00563D06">
                            <w:pPr>
                              <w:rPr>
                                <w:rFonts w:cstheme="minorHAnsi"/>
                                <w:sz w:val="8"/>
                                <w:szCs w:val="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2"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" filled="f" strokecolor="#006fc0" strokeweight="1.5pt">
                <v:path arrowok="t"/>
                <v:textbox inset="0,0,0,0">
                  <w:txbxContent>
                    <w:p w14:paraId="25D4BA21" w14:textId="77777777" w:rsidR="00E821C2" w:rsidRPr="00E821C2" w:rsidRDefault="00E821C2" w:rsidP="00E821C2">
                      <w:pPr>
                        <w:rPr>
                          <w:b/>
                          <w:bCs/>
                          <w:sz w:val="18"/>
                          <w:szCs w:val="18"/>
                        </w:rPr>
                      </w:pPr>
                    </w:p>
                    <w:p w14:paraId="6CF53C7B" w14:textId="77777777" w:rsidR="00E821C2" w:rsidRPr="00E821C2" w:rsidRDefault="00E821C2" w:rsidP="00E821C2">
                      <w:pPr>
                        <w:rPr>
                          <w:b/>
                          <w:bCs/>
                          <w:sz w:val="18"/>
                          <w:szCs w:val="18"/>
                        </w:rPr>
                      </w:pPr>
                      <w:r w:rsidRPr="00E821C2">
                        <w:rPr>
                          <w:b/>
                          <w:bCs/>
                          <w:sz w:val="18"/>
                          <w:szCs w:val="18"/>
                        </w:rPr>
                        <w:t xml:space="preserve">Half term 3 and 4- Effective revision and core intervention </w:t>
                      </w:r>
                    </w:p>
                    <w:p w14:paraId="171E393E" w14:textId="77777777" w:rsidR="00E821C2" w:rsidRPr="00E821C2" w:rsidRDefault="00E821C2" w:rsidP="00E821C2">
                      <w:pPr>
                        <w:rPr>
                          <w:sz w:val="18"/>
                          <w:szCs w:val="18"/>
                        </w:rPr>
                      </w:pPr>
                      <w:r w:rsidRPr="00E821C2">
                        <w:rPr>
                          <w:sz w:val="18"/>
                          <w:szCs w:val="18"/>
                        </w:rPr>
                        <w:t>During the Spring Term, Year 11 students will take part in a targeted programme of core subject intervention, effective study habits and careers guidance designed to support them through the most demanding stage of their GCSE year. Intervention sessions will help students strengthen their understanding in English, maths and science, address gaps in knowledge and refine exam</w:t>
                      </w:r>
                      <w:r w:rsidRPr="00E821C2">
                        <w:rPr>
                          <w:sz w:val="18"/>
                          <w:szCs w:val="18"/>
                        </w:rPr>
                        <w:noBreakHyphen/>
                        <w:t>ready skills. Alongside this, students will develop strong revision routines, learn how to plan their study time effectively and apply proven techniques such as retrieval practice, spaced learning and exam</w:t>
                      </w:r>
                      <w:r w:rsidRPr="00E821C2">
                        <w:rPr>
                          <w:sz w:val="18"/>
                          <w:szCs w:val="18"/>
                        </w:rPr>
                        <w:noBreakHyphen/>
                        <w:t>style questioning. Careers guidance will ensure students are fully prepared for post</w:t>
                      </w:r>
                      <w:r w:rsidRPr="00E821C2">
                        <w:rPr>
                          <w:sz w:val="18"/>
                          <w:szCs w:val="18"/>
                        </w:rPr>
                        <w:noBreakHyphen/>
                        <w:t>16 choices, with support on applications, interviews, next</w:t>
                      </w:r>
                      <w:r w:rsidRPr="00E821C2">
                        <w:rPr>
                          <w:sz w:val="18"/>
                          <w:szCs w:val="18"/>
                        </w:rPr>
                        <w:noBreakHyphen/>
                        <w:t>step decision</w:t>
                      </w:r>
                      <w:r w:rsidRPr="00E821C2">
                        <w:rPr>
                          <w:sz w:val="18"/>
                          <w:szCs w:val="18"/>
                        </w:rPr>
                        <w:noBreakHyphen/>
                        <w:t>making and understanding the expectations of further education and training. Together, these elements provide a structured, supportive and aspirational Spring Term that helps students feel confident, prepared and motivated for the final phase of Year 11.</w:t>
                      </w:r>
                    </w:p>
                    <w:p w14:paraId="69DCD713" w14:textId="0FEC2338" w:rsidR="005F199B" w:rsidRPr="00E821C2" w:rsidRDefault="005F199B" w:rsidP="00563D06">
                      <w:pPr>
                        <w:rPr>
                          <w:rFonts w:cstheme="minorHAnsi"/>
                          <w:sz w:val="8"/>
                          <w:szCs w:val="8"/>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82FA8A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80AE044" w14:textId="77777777" w:rsidR="00687F89" w:rsidRPr="00687F89" w:rsidRDefault="00860543" w:rsidP="00687F89">
                            <w:pPr>
                              <w:rPr>
                                <w:sz w:val="16"/>
                                <w:szCs w:val="16"/>
                              </w:rPr>
                            </w:pPr>
                            <w:r w:rsidRPr="00687F89">
                              <w:rPr>
                                <w:sz w:val="16"/>
                                <w:szCs w:val="16"/>
                              </w:rPr>
                              <w:t>Across Years 10 and 11, students follow a coherent, character</w:t>
                            </w:r>
                            <w:r w:rsidRPr="00687F89">
                              <w:rPr>
                                <w:sz w:val="16"/>
                                <w:szCs w:val="16"/>
                              </w:rPr>
                              <w:noBreakHyphen/>
                              <w:t>driven PSHE curriculum that prepares them for the academic, personal and social demands of their GCSE years and their</w:t>
                            </w:r>
                            <w:r w:rsidR="00687F89" w:rsidRPr="00687F89">
                              <w:rPr>
                                <w:sz w:val="16"/>
                                <w:szCs w:val="16"/>
                              </w:rPr>
                              <w:t xml:space="preserve"> </w:t>
                            </w:r>
                            <w:r w:rsidR="00687F89" w:rsidRPr="00687F89">
                              <w:rPr>
                                <w:sz w:val="16"/>
                                <w:szCs w:val="16"/>
                              </w:rPr>
                              <w:t>transition into post</w:t>
                            </w:r>
                            <w:r w:rsidR="00687F89" w:rsidRPr="00687F89">
                              <w:rPr>
                                <w:sz w:val="16"/>
                                <w:szCs w:val="16"/>
                              </w:rPr>
                              <w:noBreakHyphen/>
                              <w:t>16 pathways. The programme develops key Performance Virtues, Moral Virtues, Civic Virtues and Intellectual Virtues while delivering statutory PSHE, RSE, Careers Education and Citizenship content.</w:t>
                            </w:r>
                          </w:p>
                          <w:p w14:paraId="644A7734" w14:textId="77777777" w:rsidR="00687F89" w:rsidRPr="00687F89" w:rsidRDefault="00687F89" w:rsidP="00687F89">
                            <w:pPr>
                              <w:rPr>
                                <w:sz w:val="16"/>
                                <w:szCs w:val="16"/>
                              </w:rPr>
                            </w:pPr>
                          </w:p>
                          <w:p w14:paraId="17CBF251" w14:textId="77777777" w:rsidR="00687F89" w:rsidRPr="00687F89" w:rsidRDefault="00687F89" w:rsidP="00687F89">
                            <w:pPr>
                              <w:rPr>
                                <w:sz w:val="16"/>
                                <w:szCs w:val="16"/>
                              </w:rPr>
                            </w:pPr>
                            <w:r w:rsidRPr="00687F89">
                              <w:rPr>
                                <w:sz w:val="16"/>
                                <w:szCs w:val="16"/>
                              </w:rPr>
                              <w:t>Students build a strong understanding of health, safety, relationships, digital behaviour and personal wellbeing, alongside developing effective study habits and financial literacy. They explore future pathways, refine personal statements, prepare for applications and interviews, and learn how to make responsible, informed choices. Through debates, extended writing, reflection tasks and targeted intervention, the curriculum supports students in becoming confident, responsible and resilient young people ready for the opportunities and challenges of life beyond school.</w:t>
                            </w:r>
                          </w:p>
                          <w:p w14:paraId="1F05CAA0" w14:textId="061BBA89" w:rsidR="00403D89" w:rsidRPr="00687F89" w:rsidRDefault="00403D89" w:rsidP="00403D89">
                            <w:pPr>
                              <w:rPr>
                                <w:sz w:val="12"/>
                                <w:szCs w:val="12"/>
                              </w:rPr>
                            </w:pPr>
                          </w:p>
                          <w:p w14:paraId="34472032" w14:textId="600B9374" w:rsidR="008B0DD4" w:rsidRPr="00687F89" w:rsidRDefault="008B0DD4" w:rsidP="005F773D">
                            <w:pPr>
                              <w:pStyle w:val="BodyText"/>
                              <w:spacing w:before="56" w:line="249" w:lineRule="auto"/>
                              <w:ind w:left="128" w:right="110" w:firstLine="0"/>
                              <w:jc w:val="both"/>
                              <w:rPr>
                                <w:rFonts w:asciiTheme="minorHAnsi" w:hAnsiTheme="minorHAnsi" w:cstheme="minorHAnsi"/>
                                <w:sz w:val="6"/>
                                <w:szCs w:val="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3"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MPQsCIFAgAA5AMAAA4A&#10;AAAAAAAAAAAAAAAALgIAAGRycy9lMm9Eb2MueG1sUEsBAi0AFAAGAAgAAAAhAGADWSbfAAAADAEA&#10;AA8AAAAAAAAAAAAAAAAAXwQAAGRycy9kb3ducmV2LnhtbFBLBQYAAAAABAAEAPMAAABrBQAAAAA=&#10;" filled="f" strokecolor="#006fc0" strokeweight="1.5pt">
                <v:path arrowok="t"/>
                <v:textbox inset="0,0,0,0">
                  <w:txbxContent>
                    <w:p w14:paraId="480AE044" w14:textId="77777777" w:rsidR="00687F89" w:rsidRPr="00687F89" w:rsidRDefault="00860543" w:rsidP="00687F89">
                      <w:pPr>
                        <w:rPr>
                          <w:sz w:val="16"/>
                          <w:szCs w:val="16"/>
                        </w:rPr>
                      </w:pPr>
                      <w:r w:rsidRPr="00687F89">
                        <w:rPr>
                          <w:sz w:val="16"/>
                          <w:szCs w:val="16"/>
                        </w:rPr>
                        <w:t>Across Years 10 and 11, students follow a coherent, character</w:t>
                      </w:r>
                      <w:r w:rsidRPr="00687F89">
                        <w:rPr>
                          <w:sz w:val="16"/>
                          <w:szCs w:val="16"/>
                        </w:rPr>
                        <w:noBreakHyphen/>
                        <w:t>driven PSHE curriculum that prepares them for the academic, personal and social demands of their GCSE years and their</w:t>
                      </w:r>
                      <w:r w:rsidR="00687F89" w:rsidRPr="00687F89">
                        <w:rPr>
                          <w:sz w:val="16"/>
                          <w:szCs w:val="16"/>
                        </w:rPr>
                        <w:t xml:space="preserve"> </w:t>
                      </w:r>
                      <w:r w:rsidR="00687F89" w:rsidRPr="00687F89">
                        <w:rPr>
                          <w:sz w:val="16"/>
                          <w:szCs w:val="16"/>
                        </w:rPr>
                        <w:t>transition into post</w:t>
                      </w:r>
                      <w:r w:rsidR="00687F89" w:rsidRPr="00687F89">
                        <w:rPr>
                          <w:sz w:val="16"/>
                          <w:szCs w:val="16"/>
                        </w:rPr>
                        <w:noBreakHyphen/>
                        <w:t>16 pathways. The programme develops key Performance Virtues, Moral Virtues, Civic Virtues and Intellectual Virtues while delivering statutory PSHE, RSE, Careers Education and Citizenship content.</w:t>
                      </w:r>
                    </w:p>
                    <w:p w14:paraId="644A7734" w14:textId="77777777" w:rsidR="00687F89" w:rsidRPr="00687F89" w:rsidRDefault="00687F89" w:rsidP="00687F89">
                      <w:pPr>
                        <w:rPr>
                          <w:sz w:val="16"/>
                          <w:szCs w:val="16"/>
                        </w:rPr>
                      </w:pPr>
                    </w:p>
                    <w:p w14:paraId="17CBF251" w14:textId="77777777" w:rsidR="00687F89" w:rsidRPr="00687F89" w:rsidRDefault="00687F89" w:rsidP="00687F89">
                      <w:pPr>
                        <w:rPr>
                          <w:sz w:val="16"/>
                          <w:szCs w:val="16"/>
                        </w:rPr>
                      </w:pPr>
                      <w:r w:rsidRPr="00687F89">
                        <w:rPr>
                          <w:sz w:val="16"/>
                          <w:szCs w:val="16"/>
                        </w:rPr>
                        <w:t>Students build a strong understanding of health, safety, relationships, digital behaviour and personal wellbeing, alongside developing effective study habits and financial literacy. They explore future pathways, refine personal statements, prepare for applications and interviews, and learn how to make responsible, informed choices. Through debates, extended writing, reflection tasks and targeted intervention, the curriculum supports students in becoming confident, responsible and resilient young people ready for the opportunities and challenges of life beyond school.</w:t>
                      </w:r>
                    </w:p>
                    <w:p w14:paraId="1F05CAA0" w14:textId="061BBA89" w:rsidR="00403D89" w:rsidRPr="00687F89" w:rsidRDefault="00403D89" w:rsidP="00403D89">
                      <w:pPr>
                        <w:rPr>
                          <w:sz w:val="12"/>
                          <w:szCs w:val="12"/>
                        </w:rPr>
                      </w:pPr>
                    </w:p>
                    <w:p w14:paraId="34472032" w14:textId="600B9374" w:rsidR="008B0DD4" w:rsidRPr="00687F89" w:rsidRDefault="008B0DD4" w:rsidP="005F773D">
                      <w:pPr>
                        <w:pStyle w:val="BodyText"/>
                        <w:spacing w:before="56" w:line="249" w:lineRule="auto"/>
                        <w:ind w:left="128" w:right="110" w:firstLine="0"/>
                        <w:jc w:val="both"/>
                        <w:rPr>
                          <w:rFonts w:asciiTheme="minorHAnsi" w:hAnsiTheme="minorHAnsi" w:cstheme="minorHAnsi"/>
                          <w:sz w:val="6"/>
                          <w:szCs w:val="6"/>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765532C">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9708C1F" w14:textId="77777777" w:rsidR="00C72EE6" w:rsidRPr="00C72EE6" w:rsidRDefault="00C72EE6" w:rsidP="00C72EE6">
                            <w:pPr>
                              <w:rPr>
                                <w:b/>
                                <w:bCs/>
                                <w:sz w:val="18"/>
                                <w:szCs w:val="18"/>
                              </w:rPr>
                            </w:pPr>
                            <w:r w:rsidRPr="00C72EE6">
                              <w:rPr>
                                <w:b/>
                                <w:bCs/>
                                <w:sz w:val="18"/>
                                <w:szCs w:val="18"/>
                              </w:rPr>
                              <w:t>Half term 1- Careers checklists and college applications</w:t>
                            </w:r>
                          </w:p>
                          <w:p w14:paraId="3DBC46F2" w14:textId="77777777" w:rsidR="00C72EE6" w:rsidRPr="00C72EE6" w:rsidRDefault="00C72EE6" w:rsidP="00C72EE6">
                            <w:pPr>
                              <w:rPr>
                                <w:sz w:val="18"/>
                                <w:szCs w:val="18"/>
                              </w:rPr>
                            </w:pPr>
                            <w:r w:rsidRPr="00C72EE6">
                              <w:rPr>
                                <w:sz w:val="18"/>
                                <w:szCs w:val="18"/>
                              </w:rPr>
                              <w:t>Year 11 students follow a focused and purposeful PSHE curriculum designed to strengthen their Performance Virtues, prepare them for post</w:t>
                            </w:r>
                            <w:r w:rsidRPr="00C72EE6">
                              <w:rPr>
                                <w:sz w:val="18"/>
                                <w:szCs w:val="18"/>
                              </w:rPr>
                              <w:noBreakHyphen/>
                              <w:t>16 pathways, and support their wellbeing during their final GCSE year. In Autumn, students will complete a comprehensive Careers checklist, revisit and refine their personal statements, and explore professional working habits, expectations and interview preparation as part of My Year 11 Countdown. They will examine post</w:t>
                            </w:r>
                            <w:r w:rsidRPr="00C72EE6">
                              <w:rPr>
                                <w:sz w:val="18"/>
                                <w:szCs w:val="18"/>
                              </w:rPr>
                              <w:noBreakHyphen/>
                              <w:t>16 choices, applications and future skills, ensuring they are ready to make informed decisions about their next steps.</w:t>
                            </w:r>
                          </w:p>
                          <w:p w14:paraId="7AFA88E7" w14:textId="77777777" w:rsidR="00C72EE6" w:rsidRPr="00C72EE6" w:rsidRDefault="00C72EE6" w:rsidP="00C72EE6">
                            <w:pPr>
                              <w:rPr>
                                <w:sz w:val="18"/>
                                <w:szCs w:val="18"/>
                              </w:rPr>
                            </w:pPr>
                          </w:p>
                          <w:p w14:paraId="786301B2" w14:textId="77777777" w:rsidR="00C72EE6" w:rsidRPr="00C72EE6" w:rsidRDefault="00C72EE6" w:rsidP="00C72EE6">
                            <w:pPr>
                              <w:rPr>
                                <w:b/>
                                <w:bCs/>
                                <w:sz w:val="18"/>
                                <w:szCs w:val="18"/>
                              </w:rPr>
                            </w:pPr>
                            <w:r w:rsidRPr="00C72EE6">
                              <w:rPr>
                                <w:b/>
                                <w:bCs/>
                                <w:sz w:val="18"/>
                                <w:szCs w:val="18"/>
                              </w:rPr>
                              <w:t xml:space="preserve">Half term 2- PSHE round up </w:t>
                            </w:r>
                          </w:p>
                          <w:p w14:paraId="09450C91" w14:textId="77777777" w:rsidR="00C72EE6" w:rsidRPr="00C72EE6" w:rsidRDefault="00C72EE6" w:rsidP="00C72EE6">
                            <w:pPr>
                              <w:rPr>
                                <w:sz w:val="18"/>
                                <w:szCs w:val="18"/>
                              </w:rPr>
                            </w:pPr>
                            <w:r w:rsidRPr="00C72EE6">
                              <w:rPr>
                                <w:sz w:val="18"/>
                                <w:szCs w:val="18"/>
                              </w:rPr>
                              <w:t>After October Half Term, learning will move to a PSHE round</w:t>
                            </w:r>
                            <w:r w:rsidRPr="00C72EE6">
                              <w:rPr>
                                <w:sz w:val="18"/>
                                <w:szCs w:val="18"/>
                              </w:rPr>
                              <w:noBreakHyphen/>
                              <w:t>up focused on mental health, wellbeing and responsible decision</w:t>
                            </w:r>
                            <w:r w:rsidRPr="00C72EE6">
                              <w:rPr>
                                <w:sz w:val="18"/>
                                <w:szCs w:val="18"/>
                              </w:rPr>
                              <w:noBreakHyphen/>
                              <w:t>making. Students will explore healthy relationships and consent, understand risks linked to drugs and alcohol, and learn how to maintain online safety and a positive digital reputation. They will also study protected characteristics and the law, developing the knowledge, behaviours and values needed to become responsible members of society.</w:t>
                            </w:r>
                          </w:p>
                          <w:p w14:paraId="0791650D" w14:textId="0932B7F7" w:rsidR="00304501" w:rsidRPr="00C72EE6" w:rsidRDefault="00304501" w:rsidP="001E1D8B">
                            <w:pPr>
                              <w:pStyle w:val="paragraph"/>
                              <w:spacing w:before="0" w:beforeAutospacing="0" w:after="0" w:afterAutospacing="0"/>
                              <w:textAlignment w:val="baseline"/>
                              <w:rPr>
                                <w:rFonts w:ascii="Segoe UI" w:hAnsi="Segoe UI" w:cs="Segoe UI"/>
                                <w:color w:val="000000" w:themeColor="text1"/>
                                <w:sz w:val="4"/>
                                <w:szCs w:val="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4"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" filled="f" strokecolor="#006fc0" strokeweight="1.5pt">
                <v:path arrowok="t"/>
                <v:textbox inset="0,0,0,0">
                  <w:txbxContent>
                    <w:p w14:paraId="09708C1F" w14:textId="77777777" w:rsidR="00C72EE6" w:rsidRPr="00C72EE6" w:rsidRDefault="00C72EE6" w:rsidP="00C72EE6">
                      <w:pPr>
                        <w:rPr>
                          <w:b/>
                          <w:bCs/>
                          <w:sz w:val="18"/>
                          <w:szCs w:val="18"/>
                        </w:rPr>
                      </w:pPr>
                      <w:r w:rsidRPr="00C72EE6">
                        <w:rPr>
                          <w:b/>
                          <w:bCs/>
                          <w:sz w:val="18"/>
                          <w:szCs w:val="18"/>
                        </w:rPr>
                        <w:t>Half term 1- Careers checklists and college applications</w:t>
                      </w:r>
                    </w:p>
                    <w:p w14:paraId="3DBC46F2" w14:textId="77777777" w:rsidR="00C72EE6" w:rsidRPr="00C72EE6" w:rsidRDefault="00C72EE6" w:rsidP="00C72EE6">
                      <w:pPr>
                        <w:rPr>
                          <w:sz w:val="18"/>
                          <w:szCs w:val="18"/>
                        </w:rPr>
                      </w:pPr>
                      <w:r w:rsidRPr="00C72EE6">
                        <w:rPr>
                          <w:sz w:val="18"/>
                          <w:szCs w:val="18"/>
                        </w:rPr>
                        <w:t>Year 11 students follow a focused and purposeful PSHE curriculum designed to strengthen their Performance Virtues, prepare them for post</w:t>
                      </w:r>
                      <w:r w:rsidRPr="00C72EE6">
                        <w:rPr>
                          <w:sz w:val="18"/>
                          <w:szCs w:val="18"/>
                        </w:rPr>
                        <w:noBreakHyphen/>
                        <w:t>16 pathways, and support their wellbeing during their final GCSE year. In Autumn, students will complete a comprehensive Careers checklist, revisit and refine their personal statements, and explore professional working habits, expectations and interview preparation as part of My Year 11 Countdown. They will examine post</w:t>
                      </w:r>
                      <w:r w:rsidRPr="00C72EE6">
                        <w:rPr>
                          <w:sz w:val="18"/>
                          <w:szCs w:val="18"/>
                        </w:rPr>
                        <w:noBreakHyphen/>
                        <w:t>16 choices, applications and future skills, ensuring they are ready to make informed decisions about their next steps.</w:t>
                      </w:r>
                    </w:p>
                    <w:p w14:paraId="7AFA88E7" w14:textId="77777777" w:rsidR="00C72EE6" w:rsidRPr="00C72EE6" w:rsidRDefault="00C72EE6" w:rsidP="00C72EE6">
                      <w:pPr>
                        <w:rPr>
                          <w:sz w:val="18"/>
                          <w:szCs w:val="18"/>
                        </w:rPr>
                      </w:pPr>
                    </w:p>
                    <w:p w14:paraId="786301B2" w14:textId="77777777" w:rsidR="00C72EE6" w:rsidRPr="00C72EE6" w:rsidRDefault="00C72EE6" w:rsidP="00C72EE6">
                      <w:pPr>
                        <w:rPr>
                          <w:b/>
                          <w:bCs/>
                          <w:sz w:val="18"/>
                          <w:szCs w:val="18"/>
                        </w:rPr>
                      </w:pPr>
                      <w:r w:rsidRPr="00C72EE6">
                        <w:rPr>
                          <w:b/>
                          <w:bCs/>
                          <w:sz w:val="18"/>
                          <w:szCs w:val="18"/>
                        </w:rPr>
                        <w:t xml:space="preserve">Half term 2- PSHE round up </w:t>
                      </w:r>
                    </w:p>
                    <w:p w14:paraId="09450C91" w14:textId="77777777" w:rsidR="00C72EE6" w:rsidRPr="00C72EE6" w:rsidRDefault="00C72EE6" w:rsidP="00C72EE6">
                      <w:pPr>
                        <w:rPr>
                          <w:sz w:val="18"/>
                          <w:szCs w:val="18"/>
                        </w:rPr>
                      </w:pPr>
                      <w:r w:rsidRPr="00C72EE6">
                        <w:rPr>
                          <w:sz w:val="18"/>
                          <w:szCs w:val="18"/>
                        </w:rPr>
                        <w:t>After October Half Term, learning will move to a PSHE round</w:t>
                      </w:r>
                      <w:r w:rsidRPr="00C72EE6">
                        <w:rPr>
                          <w:sz w:val="18"/>
                          <w:szCs w:val="18"/>
                        </w:rPr>
                        <w:noBreakHyphen/>
                        <w:t>up focused on mental health, wellbeing and responsible decision</w:t>
                      </w:r>
                      <w:r w:rsidRPr="00C72EE6">
                        <w:rPr>
                          <w:sz w:val="18"/>
                          <w:szCs w:val="18"/>
                        </w:rPr>
                        <w:noBreakHyphen/>
                        <w:t>making. Students will explore healthy relationships and consent, understand risks linked to drugs and alcohol, and learn how to maintain online safety and a positive digital reputation. They will also study protected characteristics and the law, developing the knowledge, behaviours and values needed to become responsible members of society.</w:t>
                      </w:r>
                    </w:p>
                    <w:p w14:paraId="0791650D" w14:textId="0932B7F7" w:rsidR="00304501" w:rsidRPr="00C72EE6" w:rsidRDefault="00304501" w:rsidP="001E1D8B">
                      <w:pPr>
                        <w:pStyle w:val="paragraph"/>
                        <w:spacing w:before="0" w:beforeAutospacing="0" w:after="0" w:afterAutospacing="0"/>
                        <w:textAlignment w:val="baseline"/>
                        <w:rPr>
                          <w:rFonts w:ascii="Segoe UI" w:hAnsi="Segoe UI" w:cs="Segoe UI"/>
                          <w:color w:val="000000" w:themeColor="text1"/>
                          <w:sz w:val="4"/>
                          <w:szCs w:val="4"/>
                        </w:rPr>
                      </w:pP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9D3B1" w14:textId="77777777" w:rsidR="006B4701" w:rsidRDefault="006B4701" w:rsidP="00A56EB3">
      <w:r>
        <w:separator/>
      </w:r>
    </w:p>
  </w:endnote>
  <w:endnote w:type="continuationSeparator" w:id="0">
    <w:p w14:paraId="3C7E4448" w14:textId="77777777" w:rsidR="006B4701" w:rsidRDefault="006B4701"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0E464A" w14:paraId="2E67809D" w14:textId="77777777" w:rsidTr="740E464A">
      <w:trPr>
        <w:trHeight w:val="300"/>
      </w:trPr>
      <w:tc>
        <w:tcPr>
          <w:tcW w:w="3005" w:type="dxa"/>
        </w:tcPr>
        <w:p w14:paraId="7D642768" w14:textId="04257DA9" w:rsidR="740E464A" w:rsidRDefault="740E464A" w:rsidP="740E464A">
          <w:pPr>
            <w:pStyle w:val="Header"/>
            <w:ind w:left="-115"/>
          </w:pPr>
        </w:p>
      </w:tc>
      <w:tc>
        <w:tcPr>
          <w:tcW w:w="3005" w:type="dxa"/>
        </w:tcPr>
        <w:p w14:paraId="6228BEEE" w14:textId="485E57CA" w:rsidR="740E464A" w:rsidRDefault="740E464A" w:rsidP="740E464A">
          <w:pPr>
            <w:pStyle w:val="Header"/>
            <w:jc w:val="center"/>
          </w:pPr>
        </w:p>
      </w:tc>
      <w:tc>
        <w:tcPr>
          <w:tcW w:w="3005" w:type="dxa"/>
        </w:tcPr>
        <w:p w14:paraId="75883926" w14:textId="23F77BD1" w:rsidR="740E464A" w:rsidRDefault="740E464A" w:rsidP="740E464A">
          <w:pPr>
            <w:pStyle w:val="Header"/>
            <w:ind w:right="-115"/>
            <w:jc w:val="right"/>
          </w:pPr>
        </w:p>
      </w:tc>
    </w:tr>
  </w:tbl>
  <w:p w14:paraId="27EB3922" w14:textId="10C0D0AA" w:rsidR="740E464A" w:rsidRDefault="740E464A" w:rsidP="740E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34A9D" w14:textId="77777777" w:rsidR="006B4701" w:rsidRDefault="006B4701" w:rsidP="00A56EB3">
      <w:r>
        <w:separator/>
      </w:r>
    </w:p>
  </w:footnote>
  <w:footnote w:type="continuationSeparator" w:id="0">
    <w:p w14:paraId="6883410E" w14:textId="77777777" w:rsidR="006B4701" w:rsidRDefault="006B4701"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2989C02E" w:rsidR="00963235" w:rsidRPr="00605E59" w:rsidRDefault="00C04C25">
    <w:pPr>
      <w:pStyle w:val="Header"/>
      <w:rPr>
        <w:lang w:val="en-US"/>
      </w:rPr>
    </w:pPr>
    <w:r>
      <w:rPr>
        <w:lang w:val="en-US"/>
      </w:rPr>
      <w:t>{</w:t>
    </w:r>
    <w:r w:rsidR="00860543">
      <w:rPr>
        <w:lang w:val="en-US"/>
      </w:rPr>
      <w:t>PSHE</w:t>
    </w:r>
    <w:r w:rsidR="740E464A" w:rsidRPr="740E464A">
      <w:rPr>
        <w:lang w:val="en-US"/>
      </w:rPr>
      <w:t xml:space="preserve">} {Year </w:t>
    </w:r>
    <w:r w:rsidR="00860543">
      <w:rPr>
        <w:lang w:val="en-US"/>
      </w:rPr>
      <w:t>10</w:t>
    </w:r>
    <w:r w:rsidR="740E464A" w:rsidRPr="740E464A">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7E97F5A"/>
    <w:multiLevelType w:val="hybridMultilevel"/>
    <w:tmpl w:val="C4F0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41295"/>
    <w:multiLevelType w:val="hybridMultilevel"/>
    <w:tmpl w:val="2ACE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77A703C"/>
    <w:multiLevelType w:val="hybridMultilevel"/>
    <w:tmpl w:val="EC5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45D80"/>
    <w:multiLevelType w:val="hybridMultilevel"/>
    <w:tmpl w:val="61F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B52BE"/>
    <w:multiLevelType w:val="hybridMultilevel"/>
    <w:tmpl w:val="2D2C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D6012B2"/>
    <w:multiLevelType w:val="hybridMultilevel"/>
    <w:tmpl w:val="D2602C5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8" w15:restartNumberingAfterBreak="0">
    <w:nsid w:val="4E9D17F8"/>
    <w:multiLevelType w:val="hybridMultilevel"/>
    <w:tmpl w:val="6E1C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1"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2" w15:restartNumberingAfterBreak="0">
    <w:nsid w:val="5FD371AE"/>
    <w:multiLevelType w:val="hybridMultilevel"/>
    <w:tmpl w:val="23E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B6615"/>
    <w:multiLevelType w:val="hybridMultilevel"/>
    <w:tmpl w:val="DE3A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9"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0"/>
  </w:num>
  <w:num w:numId="2" w16cid:durableId="260573218">
    <w:abstractNumId w:val="28"/>
  </w:num>
  <w:num w:numId="3" w16cid:durableId="642851343">
    <w:abstractNumId w:val="4"/>
  </w:num>
  <w:num w:numId="4" w16cid:durableId="1536237610">
    <w:abstractNumId w:val="24"/>
  </w:num>
  <w:num w:numId="5" w16cid:durableId="1594315588">
    <w:abstractNumId w:val="16"/>
  </w:num>
  <w:num w:numId="6" w16cid:durableId="889658603">
    <w:abstractNumId w:val="9"/>
  </w:num>
  <w:num w:numId="7" w16cid:durableId="1635260161">
    <w:abstractNumId w:val="15"/>
  </w:num>
  <w:num w:numId="8" w16cid:durableId="448739264">
    <w:abstractNumId w:val="29"/>
  </w:num>
  <w:num w:numId="9" w16cid:durableId="2014214825">
    <w:abstractNumId w:val="1"/>
  </w:num>
  <w:num w:numId="10" w16cid:durableId="1062412243">
    <w:abstractNumId w:val="2"/>
  </w:num>
  <w:num w:numId="11" w16cid:durableId="150567526">
    <w:abstractNumId w:val="21"/>
  </w:num>
  <w:num w:numId="12" w16cid:durableId="2018538649">
    <w:abstractNumId w:val="27"/>
  </w:num>
  <w:num w:numId="13" w16cid:durableId="564342858">
    <w:abstractNumId w:val="10"/>
  </w:num>
  <w:num w:numId="14" w16cid:durableId="1949465855">
    <w:abstractNumId w:val="7"/>
  </w:num>
  <w:num w:numId="15" w16cid:durableId="1045763522">
    <w:abstractNumId w:val="25"/>
  </w:num>
  <w:num w:numId="16" w16cid:durableId="1998414517">
    <w:abstractNumId w:val="0"/>
  </w:num>
  <w:num w:numId="17" w16cid:durableId="1800957500">
    <w:abstractNumId w:val="12"/>
  </w:num>
  <w:num w:numId="18" w16cid:durableId="1879277008">
    <w:abstractNumId w:val="19"/>
  </w:num>
  <w:num w:numId="19" w16cid:durableId="1778716872">
    <w:abstractNumId w:val="26"/>
  </w:num>
  <w:num w:numId="20" w16cid:durableId="960191203">
    <w:abstractNumId w:val="3"/>
  </w:num>
  <w:num w:numId="21" w16cid:durableId="262498918">
    <w:abstractNumId w:val="6"/>
  </w:num>
  <w:num w:numId="22" w16cid:durableId="1067074402">
    <w:abstractNumId w:val="18"/>
  </w:num>
  <w:num w:numId="23" w16cid:durableId="891429670">
    <w:abstractNumId w:val="8"/>
  </w:num>
  <w:num w:numId="24" w16cid:durableId="1138567565">
    <w:abstractNumId w:val="14"/>
  </w:num>
  <w:num w:numId="25" w16cid:durableId="1421024156">
    <w:abstractNumId w:val="22"/>
  </w:num>
  <w:num w:numId="26" w16cid:durableId="556666859">
    <w:abstractNumId w:val="17"/>
  </w:num>
  <w:num w:numId="27" w16cid:durableId="2031225964">
    <w:abstractNumId w:val="13"/>
  </w:num>
  <w:num w:numId="28" w16cid:durableId="193471766">
    <w:abstractNumId w:val="23"/>
  </w:num>
  <w:num w:numId="29" w16cid:durableId="1249120203">
    <w:abstractNumId w:val="5"/>
  </w:num>
  <w:num w:numId="30" w16cid:durableId="56626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24A57"/>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72E9F"/>
    <w:rsid w:val="00180D70"/>
    <w:rsid w:val="00187AE2"/>
    <w:rsid w:val="0019253B"/>
    <w:rsid w:val="001A0B3F"/>
    <w:rsid w:val="001A5929"/>
    <w:rsid w:val="001B1FD8"/>
    <w:rsid w:val="001C542E"/>
    <w:rsid w:val="001E1D8B"/>
    <w:rsid w:val="001F0798"/>
    <w:rsid w:val="001F240B"/>
    <w:rsid w:val="00205363"/>
    <w:rsid w:val="00217B02"/>
    <w:rsid w:val="00220416"/>
    <w:rsid w:val="0022254B"/>
    <w:rsid w:val="00226AB6"/>
    <w:rsid w:val="00227B50"/>
    <w:rsid w:val="002304F2"/>
    <w:rsid w:val="00242725"/>
    <w:rsid w:val="002429D5"/>
    <w:rsid w:val="002464ED"/>
    <w:rsid w:val="00260AE5"/>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6C41"/>
    <w:rsid w:val="003A0FA5"/>
    <w:rsid w:val="003A2CF7"/>
    <w:rsid w:val="003B25F3"/>
    <w:rsid w:val="003B2874"/>
    <w:rsid w:val="003B2D14"/>
    <w:rsid w:val="003C32A8"/>
    <w:rsid w:val="003C35D0"/>
    <w:rsid w:val="003D3ED1"/>
    <w:rsid w:val="003D5D1A"/>
    <w:rsid w:val="003F57BD"/>
    <w:rsid w:val="003F71AE"/>
    <w:rsid w:val="003F783C"/>
    <w:rsid w:val="00403D89"/>
    <w:rsid w:val="00406654"/>
    <w:rsid w:val="00415D9A"/>
    <w:rsid w:val="00420518"/>
    <w:rsid w:val="00420A22"/>
    <w:rsid w:val="00424CF9"/>
    <w:rsid w:val="004568F2"/>
    <w:rsid w:val="00475FEE"/>
    <w:rsid w:val="004875B4"/>
    <w:rsid w:val="004944C6"/>
    <w:rsid w:val="004A5EB2"/>
    <w:rsid w:val="004A6325"/>
    <w:rsid w:val="004C6924"/>
    <w:rsid w:val="004C7653"/>
    <w:rsid w:val="004D27E3"/>
    <w:rsid w:val="004D2CAC"/>
    <w:rsid w:val="004D60CC"/>
    <w:rsid w:val="004D6BD3"/>
    <w:rsid w:val="004E4E75"/>
    <w:rsid w:val="004F08D8"/>
    <w:rsid w:val="004F238C"/>
    <w:rsid w:val="004F2D15"/>
    <w:rsid w:val="004F52BB"/>
    <w:rsid w:val="004F6338"/>
    <w:rsid w:val="004F6860"/>
    <w:rsid w:val="005027FA"/>
    <w:rsid w:val="005050AB"/>
    <w:rsid w:val="00516828"/>
    <w:rsid w:val="005178EF"/>
    <w:rsid w:val="005379F4"/>
    <w:rsid w:val="005428ED"/>
    <w:rsid w:val="00547D0C"/>
    <w:rsid w:val="00553F2D"/>
    <w:rsid w:val="00555BE4"/>
    <w:rsid w:val="00563D06"/>
    <w:rsid w:val="00573845"/>
    <w:rsid w:val="005774E3"/>
    <w:rsid w:val="005866C3"/>
    <w:rsid w:val="00592FB3"/>
    <w:rsid w:val="00596C39"/>
    <w:rsid w:val="005A253C"/>
    <w:rsid w:val="005D5A54"/>
    <w:rsid w:val="005E4A19"/>
    <w:rsid w:val="005E6EC2"/>
    <w:rsid w:val="005F199B"/>
    <w:rsid w:val="005F2794"/>
    <w:rsid w:val="005F773D"/>
    <w:rsid w:val="00602CF0"/>
    <w:rsid w:val="00605E59"/>
    <w:rsid w:val="006175A2"/>
    <w:rsid w:val="0063425C"/>
    <w:rsid w:val="0065225F"/>
    <w:rsid w:val="00665EBD"/>
    <w:rsid w:val="0067540E"/>
    <w:rsid w:val="00684212"/>
    <w:rsid w:val="006848C9"/>
    <w:rsid w:val="00687F89"/>
    <w:rsid w:val="006941E6"/>
    <w:rsid w:val="006A1013"/>
    <w:rsid w:val="006B064E"/>
    <w:rsid w:val="006B0903"/>
    <w:rsid w:val="006B4701"/>
    <w:rsid w:val="006C5922"/>
    <w:rsid w:val="006C7CCD"/>
    <w:rsid w:val="006D11A1"/>
    <w:rsid w:val="00710695"/>
    <w:rsid w:val="0071203B"/>
    <w:rsid w:val="00712746"/>
    <w:rsid w:val="007263D0"/>
    <w:rsid w:val="00741063"/>
    <w:rsid w:val="00773DB8"/>
    <w:rsid w:val="00790728"/>
    <w:rsid w:val="007A1756"/>
    <w:rsid w:val="007A7916"/>
    <w:rsid w:val="007A7EFC"/>
    <w:rsid w:val="007B59C9"/>
    <w:rsid w:val="007C288A"/>
    <w:rsid w:val="007C5CE1"/>
    <w:rsid w:val="007D52D4"/>
    <w:rsid w:val="007E3453"/>
    <w:rsid w:val="007E42FD"/>
    <w:rsid w:val="007E637C"/>
    <w:rsid w:val="007E7A9A"/>
    <w:rsid w:val="007F2839"/>
    <w:rsid w:val="007F4D7C"/>
    <w:rsid w:val="008009EB"/>
    <w:rsid w:val="00814702"/>
    <w:rsid w:val="00815FDE"/>
    <w:rsid w:val="00837408"/>
    <w:rsid w:val="00852E08"/>
    <w:rsid w:val="00860100"/>
    <w:rsid w:val="00860543"/>
    <w:rsid w:val="008632CF"/>
    <w:rsid w:val="00876098"/>
    <w:rsid w:val="008836BF"/>
    <w:rsid w:val="008A3246"/>
    <w:rsid w:val="008B0DD4"/>
    <w:rsid w:val="008B36AA"/>
    <w:rsid w:val="008B712F"/>
    <w:rsid w:val="008B732D"/>
    <w:rsid w:val="008C3528"/>
    <w:rsid w:val="00907299"/>
    <w:rsid w:val="00914FDD"/>
    <w:rsid w:val="00915E4C"/>
    <w:rsid w:val="00933307"/>
    <w:rsid w:val="00936595"/>
    <w:rsid w:val="00941C55"/>
    <w:rsid w:val="00943E6A"/>
    <w:rsid w:val="00963235"/>
    <w:rsid w:val="009745DC"/>
    <w:rsid w:val="0099771E"/>
    <w:rsid w:val="009A25A5"/>
    <w:rsid w:val="009A34BC"/>
    <w:rsid w:val="009D26E9"/>
    <w:rsid w:val="009D5153"/>
    <w:rsid w:val="009E49D2"/>
    <w:rsid w:val="009F0158"/>
    <w:rsid w:val="009F1A1F"/>
    <w:rsid w:val="009F56D8"/>
    <w:rsid w:val="00A009C2"/>
    <w:rsid w:val="00A113C6"/>
    <w:rsid w:val="00A14071"/>
    <w:rsid w:val="00A262DC"/>
    <w:rsid w:val="00A30A93"/>
    <w:rsid w:val="00A34CC1"/>
    <w:rsid w:val="00A56EB3"/>
    <w:rsid w:val="00A664C0"/>
    <w:rsid w:val="00A96259"/>
    <w:rsid w:val="00AA1159"/>
    <w:rsid w:val="00AA7D20"/>
    <w:rsid w:val="00AB3597"/>
    <w:rsid w:val="00AB462A"/>
    <w:rsid w:val="00AD6FCF"/>
    <w:rsid w:val="00AE5DC9"/>
    <w:rsid w:val="00AF52DB"/>
    <w:rsid w:val="00AF7E1F"/>
    <w:rsid w:val="00B10B1D"/>
    <w:rsid w:val="00B1164B"/>
    <w:rsid w:val="00B3494E"/>
    <w:rsid w:val="00B40F8D"/>
    <w:rsid w:val="00B46F47"/>
    <w:rsid w:val="00B61765"/>
    <w:rsid w:val="00B72A61"/>
    <w:rsid w:val="00B92D4A"/>
    <w:rsid w:val="00BA466F"/>
    <w:rsid w:val="00BC5F6C"/>
    <w:rsid w:val="00BE0D03"/>
    <w:rsid w:val="00BE6517"/>
    <w:rsid w:val="00BE6548"/>
    <w:rsid w:val="00BF2749"/>
    <w:rsid w:val="00BF6869"/>
    <w:rsid w:val="00C01314"/>
    <w:rsid w:val="00C04C25"/>
    <w:rsid w:val="00C05C8C"/>
    <w:rsid w:val="00C12475"/>
    <w:rsid w:val="00C25405"/>
    <w:rsid w:val="00C27175"/>
    <w:rsid w:val="00C27BE0"/>
    <w:rsid w:val="00C345F0"/>
    <w:rsid w:val="00C375D7"/>
    <w:rsid w:val="00C44A9D"/>
    <w:rsid w:val="00C44DC3"/>
    <w:rsid w:val="00C54D76"/>
    <w:rsid w:val="00C60174"/>
    <w:rsid w:val="00C62E5D"/>
    <w:rsid w:val="00C63F22"/>
    <w:rsid w:val="00C65B22"/>
    <w:rsid w:val="00C7126A"/>
    <w:rsid w:val="00C729F2"/>
    <w:rsid w:val="00C72D4E"/>
    <w:rsid w:val="00C72EE6"/>
    <w:rsid w:val="00C770E4"/>
    <w:rsid w:val="00C77E3C"/>
    <w:rsid w:val="00C81939"/>
    <w:rsid w:val="00C940BC"/>
    <w:rsid w:val="00C948CB"/>
    <w:rsid w:val="00CD1931"/>
    <w:rsid w:val="00CE42D4"/>
    <w:rsid w:val="00CE49AE"/>
    <w:rsid w:val="00CF0030"/>
    <w:rsid w:val="00D214D6"/>
    <w:rsid w:val="00D279DC"/>
    <w:rsid w:val="00D471E1"/>
    <w:rsid w:val="00D606B1"/>
    <w:rsid w:val="00D60C84"/>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34C8B"/>
    <w:rsid w:val="00E54117"/>
    <w:rsid w:val="00E5490A"/>
    <w:rsid w:val="00E635A9"/>
    <w:rsid w:val="00E65045"/>
    <w:rsid w:val="00E821C2"/>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6335F"/>
    <w:rsid w:val="00F72B17"/>
    <w:rsid w:val="00F75617"/>
    <w:rsid w:val="00F823BE"/>
    <w:rsid w:val="00F95C7B"/>
    <w:rsid w:val="00FC4CB0"/>
    <w:rsid w:val="00FC52A0"/>
    <w:rsid w:val="00FC558E"/>
    <w:rsid w:val="00FD542F"/>
    <w:rsid w:val="00FD66D5"/>
    <w:rsid w:val="00FE5E8D"/>
    <w:rsid w:val="15E8D6F6"/>
    <w:rsid w:val="740E46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1">
    <w:name w:val="heading 1"/>
    <w:basedOn w:val="Normal"/>
    <w:next w:val="Normal"/>
    <w:link w:val="Heading1Char"/>
    <w:uiPriority w:val="9"/>
    <w:qFormat/>
    <w:rsid w:val="00AA11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3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 w:type="character" w:customStyle="1" w:styleId="Heading1Char">
    <w:name w:val="Heading 1 Char"/>
    <w:basedOn w:val="DefaultParagraphFont"/>
    <w:link w:val="Heading1"/>
    <w:uiPriority w:val="9"/>
    <w:rsid w:val="00AA115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9</Characters>
  <Application>Microsoft Office Word</Application>
  <DocSecurity>0</DocSecurity>
  <Lines>1</Lines>
  <Paragraphs>1</Paragraphs>
  <ScaleCrop>false</ScaleCrop>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4</cp:revision>
  <dcterms:created xsi:type="dcterms:W3CDTF">2026-07-20T13:45:00Z</dcterms:created>
  <dcterms:modified xsi:type="dcterms:W3CDTF">2026-07-20T13:46:00Z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